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jc w:val="center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借  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今借到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人民币（大写）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整，即￥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元。所有现金已经收到。约定于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日归还，年利率为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%，全部本息到期一次性偿还（大写）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整，即￥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元。如不能按期足额归还借款，借款人应向出借人支付违约金人民币（大写）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整，即￥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特立此据。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</w:rPr>
        <w:t>借款人：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身份证号码：</w:t>
      </w:r>
      <w:r>
        <w:rPr>
          <w:rFonts w:hint="eastAsia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</w:t>
      </w:r>
      <w:r>
        <w:rPr>
          <w:rFonts w:hint="eastAsia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</w:t>
      </w:r>
      <w:r>
        <w:rPr>
          <w:rFonts w:hint="eastAsia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eastAsia"/>
        </w:rPr>
        <w:t>借条出具时间：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文件来源：康润律师网（www.com.run），免费律师咨询、免费下载。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文件来源：康润律师网（www.com.run），免费律师咨询、免费下载。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2DDD"/>
    <w:rsid w:val="067C5439"/>
    <w:rsid w:val="0F615D8B"/>
    <w:rsid w:val="15491F2D"/>
    <w:rsid w:val="1AEE52DF"/>
    <w:rsid w:val="31C2071B"/>
    <w:rsid w:val="3A540220"/>
    <w:rsid w:val="400C5887"/>
    <w:rsid w:val="537C693C"/>
    <w:rsid w:val="54C02DDD"/>
    <w:rsid w:val="59523C50"/>
    <w:rsid w:val="5EA9732D"/>
    <w:rsid w:val="6C147045"/>
    <w:rsid w:val="6E8B7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2019-11-09T07:25:00Z</dcterms:created>
  <dc:creator>k</dc:creator>
  <cp:lastModifiedBy>k</cp:lastModifiedBy>
  <dcterms:modified xsi:type="dcterms:W3CDTF">2019-11-09T08:48:33Z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